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-568960</wp:posOffset>
            </wp:positionV>
            <wp:extent cx="1685290" cy="1689735"/>
            <wp:effectExtent l="19050" t="0" r="0" b="0"/>
            <wp:wrapSquare wrapText="bothSides"/>
            <wp:docPr id="1" name="Picture 1" descr="C:\Users\Jesse Mesgun\Documents\PREMIUM LOCUMS\High_Resolution_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 Mesgun\Documents\PREMIUM LOCUMS\High_Resolution_Imag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7D794A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AC6059" w:rsidRDefault="007D794A" w:rsidP="00AC60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PREMIUM LOCUMS </w:t>
      </w:r>
      <w:r w:rsidR="00AC6059">
        <w:rPr>
          <w:rFonts w:ascii="TimesNewRomanPS-BoldMT" w:hAnsi="TimesNewRomanPS-BoldMT" w:cs="TimesNewRomanPS-BoldMT"/>
          <w:b/>
          <w:bCs/>
          <w:sz w:val="18"/>
          <w:szCs w:val="18"/>
        </w:rPr>
        <w:t>AGREEMENT – RELIEVING PHARMACIST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THIS AGREEMENT is made between PREMIUM LOCUMS PTY LTD (ACN: 657036765) the registered office of which is situated in Caroline Springs, 3023, Victoria (hereinafter called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“the supplier” </w:t>
      </w:r>
      <w:r>
        <w:rPr>
          <w:rFonts w:ascii="TimesNewRomanPSMT" w:hAnsi="TimesNewRomanPSMT" w:cs="TimesNewRomanPSMT"/>
          <w:sz w:val="18"/>
          <w:szCs w:val="18"/>
        </w:rPr>
        <w:t>which expression shall where the context so</w:t>
      </w:r>
      <w:r w:rsidR="000F7D0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admits mean and include its transferees and permitted assigns) of the first part and the party named and described in the schedule as</w:t>
      </w:r>
      <w:r w:rsidR="000F7D0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“the relieving pharmacist” </w:t>
      </w:r>
      <w:r>
        <w:rPr>
          <w:rFonts w:ascii="TimesNewRomanPSMT" w:hAnsi="TimesNewRomanPSMT" w:cs="TimesNewRomanPSMT"/>
          <w:sz w:val="18"/>
          <w:szCs w:val="18"/>
        </w:rPr>
        <w:t>which expression shall where the context so admits mean and include his or her heirs executors</w:t>
      </w:r>
      <w:r w:rsidR="000F7D0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administrators and assigns to the second part.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WHEREAS: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A. The supplier conducts a business of locating and providing relieving pharmacists for pharmacies.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B. The relieving pharmacist has engaged the supplier to find a position for the pharmacist as a relieving pharmacist.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NOW THIS AGREEMENT WITNESSETH: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The relieving pharmacist warrants and covenants that he or she is a qualified pharmacist with the qualifications set out</w:t>
      </w:r>
      <w:r w:rsidR="000F7D05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after the name of the relieving pharmacist in the said schedule.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 The relieving pharmacist agrees to undergo such training as may be specified by the supplier in order to gain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minimum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accreditation.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It is agreed between the parties that the supplier is not the employer of the relieving pharmacist being engaged for the</w:t>
      </w:r>
      <w:r w:rsidR="00FB1FE1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purpose of introducing the relieving pharmacist to prospective relieving pharmacist employment and when a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suitable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position has been found by the supplier in a pharmacy the owner of such pharmacy will be the employer of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relieving pharmacist upon such terms and conditions as may be mutually agreed between such pharmacist and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relieving pharmacist and it is specifically agreed that the relieving pharmacist is at liberty to engage in such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other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temporary or permanent employment as the relieving pharmacist may desire except during such periods as the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relieving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pharmacist is employed by a pharmacy pursuant to the terms hereof.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 The relieving pharmacist acknowledges having completed and delivered to the supplier an Application form including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inter alia details of the relieving pharmacist’s preferred days and times of employment (hereinafter called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“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employment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period”) and the relieving pharmacist covenants and agrees to remain available to be engaged as a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relieving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pharmacist pursuant to the terms hereof during these days and times subject to the illness or temporary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incapacitation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the relieving pharmacist and in the event that at anytime it is not possible to remain available during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agreed employment period to notify the supplier accordingly no later than forty-eight (48) hours prior to the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commencement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the applicable employment period.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 In the event that it is not possible to notify the supplier forty-eight (48) hours prior to the commencement of the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applicable employment period as specified in Clause 5 hereof the relieving pharmacist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covenants and agrees to provide </w:t>
      </w:r>
      <w:r>
        <w:rPr>
          <w:rFonts w:ascii="TimesNewRomanPSMT" w:hAnsi="TimesNewRomanPSMT" w:cs="TimesNewRomanPSMT"/>
          <w:sz w:val="18"/>
          <w:szCs w:val="18"/>
        </w:rPr>
        <w:t>the supplier will all relevant medical certificates within forty-eight (48) hours of the onset of such illness or temporary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incapacitation.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 In consideration of the supplier finding a position or positions for the relieving pharmacist as a relieving pharmacist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from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time to time as herein provided the relieving pharmacist covenants and agrees not at any time within six months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from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completion of any employment as a relieving pharmacist hereunder to:-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(a)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accept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 position either as a relieving pharmacist or as a permanent employee with any pharmacy in which the relieving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pharmacist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has been employed as a relieving pharmacist pursuant to the terms of this Agreement; or</w:t>
      </w:r>
    </w:p>
    <w:p w:rsidR="00AC6059" w:rsidRDefault="00AC6059" w:rsidP="00AC60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(b) accept a position either as a relieving pharmacist or as a permanent employee with any pharmacy that has at least one of the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same proprietors or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licenced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pharmacists as a pharmacy in which the relieving pharmacist has been employed as a relieving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pharmacist pursuant to the terms of this Agreement unless 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such position has been arranged </w:t>
      </w:r>
      <w:r>
        <w:rPr>
          <w:rFonts w:ascii="TimesNewRomanPSMT" w:hAnsi="TimesNewRomanPSMT" w:cs="TimesNewRomanPSMT"/>
          <w:sz w:val="18"/>
          <w:szCs w:val="18"/>
        </w:rPr>
        <w:t>pursuant to the terms of this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Agreement and the supplier consents in writing to the arrangement.</w:t>
      </w:r>
    </w:p>
    <w:p w:rsidR="006472F5" w:rsidRPr="00D317C3" w:rsidRDefault="00AC6059" w:rsidP="00D317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relieving pharmacist further agrees that in consideration of entering into this agreement with the supplier, the relieving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pharmacist will not, within six months from the completion of any employment as a relieving pharmacist pursuant to this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Agreement, enter into any agreement with any pharmacy or locum pharmacist for the supply of locum pharmacist(s) to a</w:t>
      </w:r>
      <w:r w:rsidR="00D317C3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pharmacy that the relieving pharmacist has been employed as a relieving pharmacist pursuant to the terms of this Agreement.</w:t>
      </w:r>
    </w:p>
    <w:sectPr w:rsidR="006472F5" w:rsidRPr="00D317C3" w:rsidSect="00647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C6059"/>
    <w:rsid w:val="000303F2"/>
    <w:rsid w:val="000F1935"/>
    <w:rsid w:val="000F7D05"/>
    <w:rsid w:val="006472F5"/>
    <w:rsid w:val="007D794A"/>
    <w:rsid w:val="00AC6059"/>
    <w:rsid w:val="00D317C3"/>
    <w:rsid w:val="00FB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jesse mesgun</cp:lastModifiedBy>
  <cp:revision>2</cp:revision>
  <dcterms:created xsi:type="dcterms:W3CDTF">2022-02-12T03:25:00Z</dcterms:created>
  <dcterms:modified xsi:type="dcterms:W3CDTF">2022-02-28T06:13:00Z</dcterms:modified>
</cp:coreProperties>
</file>